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عذبة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عذبة
</w:t>
      </w:r>
    </w:p>
    <w:p>
      <w:pPr/>
      <w:r>
        <w:rPr/>
        <w:t xml:space="preserve">أبو عذبة  حسن بن عبد المحسن، ابو عذبة: متكلم. له كتب، منها (الروضة البهية فيما بين الأشاعرة والماتريدية - ط) فرغ من تأليفه سنة 1172 و (بهجة أهل السنة على عقيدة ابن الشحنة - خ) شرح لمنظومة بائية له، في دار الكتب، و (المطالع السعيدة في شرح القصيدة للسنوسي) في العقائد.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2026-09-22T12:49:50+03:00</dcterms:created>
  <dcterms:modified xsi:type="dcterms:W3CDTF">2026-09-22T12:49:50+03:00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