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الدينوري
</w:t>
      </w:r>
    </w:p>
    <w:p>
      <w:pPr/>
      <w:r>
        <w:rPr/>
        <w:t xml:space="preserve">الدينوري بكسر الدال وسكون الياء وفتح النون والواو يوصف به أحمد بن داود وأحمد بن محمد والحسن بن علي والحسين الراوندي وزكار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2026-07-29T00:49:08+03:00</dcterms:created>
  <dcterms:modified xsi:type="dcterms:W3CDTF">2026-07-29T00:49:08+03:00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