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سليمان فخر الدين داود بن أبي الفضل
</w:t>
      </w:r>
    </w:p>
    <w:p>
      <w:pPr>
        <w:jc w:val="start"/>
        <w:bidi/>
      </w:pPr>
      <w:r>
        <w:rPr>
          <w:rFonts w:ascii="arial" w:hAnsi="arial" w:eastAsia="arial" w:cs="arial"/>
          <w:sz w:val="28"/>
          <w:szCs w:val="28"/>
          <w:b w:val="1"/>
          <w:bCs w:val="1"/>
          <w:rtl/>
        </w:rPr>
        <w:t xml:space="preserve">السيد أبو سليمان فخر الدين داود بن أبي الفضل
</w:t>
      </w:r>
    </w:p>
    <w:p>
      <w:pPr/>
      <w:r>
        <w:rPr/>
        <w:t xml:space="preserve">السيد أبو سليمان فخر الدين داود بن أبي الفضل مولانا تاج الدين محمد بن داود النباكتي</w:t>
      </w:r>
    </w:p>
    <w:p/>
    <w:p>
      <w:pPr/>
      <w:r>
        <w:rPr/>
        <w:t xml:space="preserve">نسبة إلأى نباكت بنون وباء موحدة مفتوحتين وألف وكاف وتاء مثناة من فوق بلدة بأذربيجان. </w:t>
      </w:r>
    </w:p>
    <w:p/>
    <w:p>
      <w:pPr/>
      <w:r>
        <w:rPr/>
        <w:t xml:space="preserve">في الرياض من سادات علماء عصر السلطان محمد خربندا أولجايتو خان الشيعي من مؤلفاته تاريخ روضة أولي الألباب في معرفة التواريخ والأنساب فارسي عندنا منه نسخة يظهر منه فضله ومهارته في أكثر العلوم ويظهر من أوله أنه قد ألف في كل من العلوم وقد أخذنا من تاريخه المذكور كثيرا من الفوائد وأردناها في كتابنا هذا ونسخته التي عندنا سقيمة وقد أخذنا من أوله اسمه ونسبه الذي أوردناه والظاهر أنه من علماء الشيعة كما يلوح من مطاوي تاريخه ويؤيده نقله البيان للطبرسي وكونه في عهد السلطان المذكور ويظهر أنه بلغ فيه إلى سنة 918 حيث ختمه بأحوال السلطان محمد أولجايتو المذكور لكنه لم يذكر قصة تشيع السلطان محمد فيه أصلا ولم يزد على ذكر أنه في سنة 718 غير السلطان الخطبة والسكة فتأمل ثم إنه كان له أخ اسمه السيد نظام الدين علي النباكتي وكان كما ذكره أخوه في هذا التاريخ من المشايخ والأولياء والأقطاب شاعرا توفي في عهد السلطان خان في تبريز 21 رجب سنة 909 وكان غازان خان يعتقد به ويستمد بدعائه وكان الملوك من عهد أباقا خان إلأى غازان خان يحبونه ويجالسونه ويجاورونه ويحاورونه اه. </w:t>
      </w:r>
    </w:p>
    <w:p>
      <w:pPr>
        <w:jc w:val="start"/>
        <w:bidi/>
      </w:pPr>
      <w:r>
        <w:rPr>
          <w:sz w:val="24"/>
          <w:szCs w:val="24"/>
          <w:b w:val="1"/>
          <w:bCs w:val="1"/>
          <w:rtl/>
        </w:rPr>
        <w:t xml:space="preserve">
أعيان الشيعة،(دار التعارف للمطبوعات - بيروت،1983،ط 1،ج 6،ص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2026-07-29T05:19:52+03:00</dcterms:created>
  <dcterms:modified xsi:type="dcterms:W3CDTF">2026-07-29T05:19:52+03:00</dcterms:modified>
</cp:coreProperties>
</file>

<file path=docProps/custom.xml><?xml version="1.0" encoding="utf-8"?>
<Properties xmlns="http://schemas.openxmlformats.org/officeDocument/2006/custom-properties" xmlns:vt="http://schemas.openxmlformats.org/officeDocument/2006/docPropsVTypes"/>
</file>