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سلامة
</w:t>
      </w:r>
    </w:p>
    <w:p>
      <w:pPr>
        <w:jc w:val="start"/>
        <w:bidi/>
      </w:pPr>
      <w:r>
        <w:rPr>
          <w:rFonts w:ascii="arial" w:hAnsi="arial" w:eastAsia="arial" w:cs="arial"/>
          <w:sz w:val="28"/>
          <w:szCs w:val="28"/>
          <w:b w:val="1"/>
          <w:bCs w:val="1"/>
          <w:rtl/>
        </w:rPr>
        <w:t xml:space="preserve">حسن سلامة
</w:t>
      </w:r>
    </w:p>
    <w:p>
      <w:pPr/>
      <w:r>
        <w:rPr/>
        <w:t xml:space="preserve">حسن سلامة  حسن سلامة، أبو علي: شهيد فلسطيني، من الشجعان القادة. اششتهر في ثورات 1936، 37 - 39 وتلقى دورة تدريب عسكرية في العراق (39 - 40) ودورات عسكرية في ألمانيا أعدت خصيصا لتدريب شبان العرب. واشتد ضغط الصهيونيين على العرب (44) فوضعت المانيا تحت تصرف الموجودين من هؤلاء عندها طائرات من ذوات المحركات الأربعة فتوجه حسن في إحداها مع حشنة من الأسلحة وبعض زملائه وهبطوا بالمظلات في فلسطين متفرقين. ولما كانت ثورة 1947 تولى قيادة إحدى المناطق وهاجم بعض المستعمرات. وخاض عدة معارك، منها معركة (هاتكفا) في مساء 8-12-1947 ومعركة (رأس العين) حيث أصيب بشظية في عنقه. وتوفي في مستشفى اللد العسكري، وكان في أيدي العرب. قال الحسيني: كان فقده خسارة كبيرة لفلسطين وللقضية الوطنية. </w:t>
      </w:r>
    </w:p>
    <w:p>
      <w:pPr>
        <w:jc w:val="start"/>
        <w:bidi/>
      </w:pPr>
      <w:r>
        <w:rPr>
          <w:sz w:val="24"/>
          <w:szCs w:val="24"/>
          <w:b w:val="1"/>
          <w:bCs w:val="1"/>
          <w:rtl/>
        </w:rPr>
        <w:t xml:space="preserve">
الأعلام،(دار العلم للملايين - بيروت،2002،ط 15،ج 2،ص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2026-09-22T11:42:09+03:00</dcterms:created>
  <dcterms:modified xsi:type="dcterms:W3CDTF">2026-09-22T11:42:09+03:00</dcterms:modified>
</cp:coreProperties>
</file>

<file path=docProps/custom.xml><?xml version="1.0" encoding="utf-8"?>
<Properties xmlns="http://schemas.openxmlformats.org/officeDocument/2006/custom-properties" xmlns:vt="http://schemas.openxmlformats.org/officeDocument/2006/docPropsVTypes"/>
</file>