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حيدر بن محمد بن نعيم السمرقندي
</w:t>
      </w:r>
    </w:p>
    <w:p>
      <w:pPr>
        <w:jc w:val="start"/>
        <w:bidi/>
      </w:pPr>
      <w:r>
        <w:rPr>
          <w:rFonts w:ascii="arial" w:hAnsi="arial" w:eastAsia="arial" w:cs="arial"/>
          <w:sz w:val="28"/>
          <w:szCs w:val="28"/>
          <w:b w:val="1"/>
          <w:bCs w:val="1"/>
          <w:rtl/>
        </w:rPr>
        <w:t xml:space="preserve">أبو أحمد حيدر بن محمد بن نعيم السمرقندي
</w:t>
      </w:r>
    </w:p>
    <w:p>
      <w:pPr/>
      <w:r>
        <w:rPr/>
        <w:t xml:space="preserve">أبو أحمد حيدر بن محمد بن نعيم السمرقندي ذكره الشيخ في رجاله فيمن لم يرو عنهم عليهم السلام فقال حيدر بن محمد بن نعيم السمرقندي عالم جليل يكنى أبا محمد يروي جميع مصنفات الشيعة وأصوله عن محمد ابن الحسن بن أحمد بن الوليد القمي وعن أبي عبد الله الحسين بن أحمد بن إدريس القمي عن أبي القاسم جعفر بن محمد بن قولويه القمي وعن أبيه روى عن الكشي عن العياشي جميع مصنفاته روى عنه التلعكبري وسمع منه سنة 340 وله منه إجازة وله كتب ذكرناها في الفهرست وقال في الفهرست حيدر بن محمد بن نعيم السمرقندي جليل القدر فاضل من غلمان محمد بن مسعود العياشي وقد روى جميع مصنفاته وقرأها عليه وروى ألف كتاب من كتب الشيعة بقراءة وإجازة وهو يشارك محمد بن مسعود في روايات كثيرة يتساويان فيها وروى عن أبي القاسم العلوي وأبي القاسم جعفر بن محمد بن قولويه وعن محمد بن عبد العزيز الكشي وعن زيد بن محمد الحلقي وله مصنفات منها تنبيه عالم قتله علمه الذي معه والنوادر (والنور) لمن تدبره (لمن يتدبر) أخبرنا جماعة من أصحابنا عن أبي محمد هارون بن موسى. التلعكبري عن حيدر وفي الذريعة يظهر من رواية التلعكبري عن العياشي وسماعه منه سنة 340 أن العياشي كان في أوائل المائة الرابعة وحكى ابن النديم في الفهرست فهرس كتب محمد بن مسعود العياشي السمرقندي عن خط أبي أحمد بن محمد بن نعيم السمرقندي وفي الخلاصة حيدر بن نعيم بن محمد السمرقندي عالم جليل القدر ثقة فاضل من غلمان محمد بن مسعود العياشي يكنى أبا أحمد يروي جميع مصنفات الشيعة وأصولهم روى عنه التلعكبري وسمع منه سنة 340 وله منه إجازة وقال الشهيد الثاني في حاشية الخلاصة الموجودة حتى في إيضاح الاشتباه حيدر بن محمد بن نعيم بتقديم محمد على نعيم وهنا عكس الترتيب وهو سهو اه. والعجب من قول المجلسي في الوجيزة حيدر بن محمد بن نعيم وثقه العلامة ولعله سهو وابن نعيم بن محمد ممدوح فالعلامة وثق ابن نعيم ولم يذكر ابن محمد وليس في كلامه إلا واحد وهو جعلهما اثنين وجعل السهو في التوثيق ولا سهو فسه فالحق أنه ثقة فان وصفه بالعلم والفضل وجلالة القدر وسعة الرواية بحيث روى جميع مصنفات الشيعة لاينقص عن التوثيق بل يزيد وكذا ما يحكى عن البلغة من قوله حيدر بن محمد بن نعيم وثقه العلامة وابن نعيم بن محمد ممدوح فجعلهما اثنين وهما واحد ولو فرض التعدد فالعلامة وثق الثاني لا الأول. </w:t>
      </w:r>
    </w:p>
    <w:p/>
    <w:p>
      <w:pPr/>
      <w:r>
        <w:rPr/>
        <w:t xml:space="preserve">التمييز </w:t>
      </w:r>
    </w:p>
    <w:p/>
    <w:p>
      <w:pPr/>
      <w:r>
        <w:rPr/>
        <w:t xml:space="preserve">في مشتركات الطريحي والكاظمي باب حيدر المشترك بين ابن شعيب وبين ابن محمد بن نعيم الثقة الجليل ويمكن أنه هو برواية التلعكبري عنه وكذا الآخر أيضا يعني أن التلعكبري حيث أنه يروي عن كل من ابن شعيب وابن محمد بن نعيم فإذا روى التلعكبري عن حيدر يمكن كونه ابن شعيب وكونه ابن محمد بن نعيم لرواية التلعكبري عنهما قالا لكن ربما ميز ابن محمد بروايته عن محمد بن مسعود العياشي وابن شعيب بروايته عن أبي عبد الله محمد بن نعيم ابن شاذان المعروف بالشاذاني بن أخي الفضل بن شاذاني. وزاد الكاظمي رواية ابن محمد عن أبي القاسم العلوي وأبي القاسم جعفر بن محمد بن قولويه القمي وعن أبيه ومحمد ابن عمر بن عبد العزيز الكشي وزيد بن محمد الحلقي وعن محمد بن الحسن بن أحمد بن الوليد القمي وعن أبي عبد الله الحسين بن أحمد بن إدريس القمي. ورواية ابن شعيب كتب الفضل بن شاذان عن أبي عبد الله محمد بن نعيم بن شاذان المعروف بالشاذاني بن أخي الفضل اه. ومر في ابن شعيب عن النجاشي ما يدل على أنه يروي عنه محمد بن عباس بن عيسى. </w:t>
      </w:r>
    </w:p>
    <w:p>
      <w:pPr>
        <w:jc w:val="start"/>
        <w:bidi/>
      </w:pPr>
      <w:r>
        <w:rPr>
          <w:sz w:val="24"/>
          <w:szCs w:val="24"/>
          <w:b w:val="1"/>
          <w:bCs w:val="1"/>
          <w:rtl/>
        </w:rPr>
        <w:t xml:space="preserve">
أعيان الشيعة،(دار التعارف للمطبوعات - بيروت،1983،ط 1،ج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2026-07-29T07:27:08+03:00</dcterms:created>
  <dcterms:modified xsi:type="dcterms:W3CDTF">2026-07-29T07:27:08+03:00</dcterms:modified>
</cp:coreProperties>
</file>

<file path=docProps/custom.xml><?xml version="1.0" encoding="utf-8"?>
<Properties xmlns="http://schemas.openxmlformats.org/officeDocument/2006/custom-properties" xmlns:vt="http://schemas.openxmlformats.org/officeDocument/2006/docPropsVTypes"/>
</file>