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 حسن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 حسن البزاز
</w:t>
      </w:r>
    </w:p>
    <w:p>
      <w:pPr/>
      <w:r>
        <w:rPr/>
        <w:t xml:space="preserve">الملا حسن البزاز  حسن بن حسين بن علي البزاز: من شعراء الموصل. مولده ووفاته فيها. كانت صناعته البزازة. وفقد بصره في أواخر أيامه، وساءت حاله. له (ديوان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2026-09-23T10:06:44+03:00</dcterms:created>
  <dcterms:modified xsi:type="dcterms:W3CDTF">2026-09-23T10:06:44+03:00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