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الطولوني
</w:t>
      </w:r>
    </w:p>
    <w:p>
      <w:pPr>
        <w:jc w:val="start"/>
        <w:bidi/>
      </w:pPr>
      <w:r>
        <w:rPr>
          <w:rFonts w:ascii="arial" w:hAnsi="arial" w:eastAsia="arial" w:cs="arial"/>
          <w:sz w:val="28"/>
          <w:szCs w:val="28"/>
          <w:b w:val="1"/>
          <w:bCs w:val="1"/>
          <w:rtl/>
        </w:rPr>
        <w:t xml:space="preserve">ابن الطولوني
</w:t>
      </w:r>
    </w:p>
    <w:p>
      <w:pPr/>
      <w:r>
        <w:rPr/>
        <w:t xml:space="preserve">ابن الطولوني  حسن بن حسين بن أحمد، بدر الدين ابن الطولوني: مؤرخ، من الحنفية. من أهل القاهرة. عني بالأنغام في القراآت والأذان وغيرهما. وصنف. (النزهة السنية في أخبار الخلفاء والملوك المصرية - ط) مختصر، و (شرح المقدمة السمرقندية) و (نزهة النفوس والخواطر، فيما كتب للمحبين غائب وحاضر - خ) في طوبقبو. </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حسين بن أحمد بن أحمد بن محمد بن علي بن عبد الله بن علي، المعروف بابن الطولوني
</w:t>
      </w:r>
    </w:p>
    <w:p>
      <w:pPr/>
      <w:r>
        <w:rPr/>
        <w:t xml:space="preserve">الحسن بن حسين بن أحمد بن أحمد بن محمد بن علي بن عبد الله بن علي البدراني المعروف كسلفه بابن الطولوني ولد سنة ست وثلاثين وثمانمائة، بالقاهرة، ولازم الأمين الأقصرائي، والعلامة قاسم ابن قطلوبغا، وأخذ عنهما، وعن غيرهما.</w:t>
      </w:r>
    </w:p>
    <w:p/>
    <w:p>
      <w:pPr/>
      <w:r>
        <w:rPr/>
        <w:t xml:space="preserve">وفيه خير، وأدب وتواضع، وتودد للطلبة، وإحسان للفقراء، واعتناء بالتاريخ.</w:t>
      </w:r>
    </w:p>
    <w:p/>
    <w:p>
      <w:pPr/>
      <w:r>
        <w:rPr/>
        <w:t xml:space="preserve">وقيل: إنه شرح ’’ مقدمة أبي الليث ’’، و ’’ الجرومية ’’، وكان نعم الرجل، رحمه الله تعالى.</w:t>
      </w:r>
    </w:p>
    <w:p>
      <w:pPr>
        <w:jc w:val="start"/>
        <w:bidi/>
      </w:pPr>
      <w:r>
        <w:rPr>
          <w:sz w:val="24"/>
          <w:szCs w:val="24"/>
          <w:b w:val="1"/>
          <w:bCs w:val="1"/>
          <w:rtl/>
        </w:rPr>
        <w:t xml:space="preserve">
الطبقات السنية في تراجم الحنفية،(دار الرفاعي - الرياض،1983،ط 0،ج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2026-09-23T10:07:19+03:00</dcterms:created>
  <dcterms:modified xsi:type="dcterms:W3CDTF">2026-09-23T10:07:19+03:00</dcterms:modified>
</cp:coreProperties>
</file>

<file path=docProps/custom.xml><?xml version="1.0" encoding="utf-8"?>
<Properties xmlns="http://schemas.openxmlformats.org/officeDocument/2006/custom-properties" xmlns:vt="http://schemas.openxmlformats.org/officeDocument/2006/docPropsVTypes"/>
</file>