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الفقير
</w:t>
      </w:r>
    </w:p>
    <w:p>
      <w:pPr>
        <w:jc w:val="start"/>
        <w:bidi/>
      </w:pPr>
      <w:r>
        <w:rPr>
          <w:rFonts w:ascii="arial" w:hAnsi="arial" w:eastAsia="arial" w:cs="arial"/>
          <w:sz w:val="28"/>
          <w:szCs w:val="28"/>
          <w:b w:val="1"/>
          <w:bCs w:val="1"/>
          <w:rtl/>
        </w:rPr>
        <w:t xml:space="preserve">الفقير
</w:t>
      </w:r>
    </w:p>
    <w:p>
      <w:pPr/>
      <w:r>
        <w:rPr/>
        <w:t xml:space="preserve">الفقير  حسن تحسين (باشا) ابن صالح الفقير: قائد عسكري. ولد وتعلم بدمشق. وتخرج بالمدرسة الحربية في الأستانة سنة 1901م أصله من عشيرة الفقير، في جوار مدائن صالح. خاض الحرب العامة الأولى في الجيش العثماني وحضر معركة (ميسلون) ومنحه ملك شرقي الأردن لقب (باشا). وتولى قيادة جيش الملك علي بن الحسين بجدة، أيام حصار الجيش السعودي لها. وسمي في ذلك الحين وزيرا للحربيةز ولما دخلها الملك عبد العزيز آل سعود، خرج صاحب الترجمة إلى اليمن، فعهد إليه الإمام يحيى (حميد الدين) بتنظيم جيشه، فاقام مدة صنف في خلالا (كتاب التربية العسكرية) وطبعه في صنعاء. ومرض فعاد إلى دمشق، فتوفي بها. وكان طيب القلب، فيه نزعة صوفية. </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2026-09-23T10:04:48+03:00</dcterms:created>
  <dcterms:modified xsi:type="dcterms:W3CDTF">2026-09-23T10:04:48+03:00</dcterms:modified>
</cp:coreProperties>
</file>

<file path=docProps/custom.xml><?xml version="1.0" encoding="utf-8"?>
<Properties xmlns="http://schemas.openxmlformats.org/officeDocument/2006/custom-properties" xmlns:vt="http://schemas.openxmlformats.org/officeDocument/2006/docPropsVTypes"/>
</file>