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أبي عائشة المنقري الكوفي مولى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أبي عائشة المنقري الكوفي مولى
</w:t>
      </w:r>
    </w:p>
    <w:p>
      <w:pPr/>
      <w:r>
        <w:rPr/>
        <w:t xml:space="preserve">حفص بن أبي عائشة المنقري الكوفي مولى هو أخو عمار الآتي.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2026-07-28T05:44:49+03:00</dcterms:created>
  <dcterms:modified xsi:type="dcterms:W3CDTF">2026-07-28T05:44:49+03:00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