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باندونج
</w:t>
      </w:r>
    </w:p>
    <w:p>
      <w:pPr>
        <w:jc w:val="start"/>
        <w:bidi/>
      </w:pPr>
      <w:r>
        <w:rPr>
          <w:rFonts w:ascii="arial" w:hAnsi="arial" w:eastAsia="arial" w:cs="arial"/>
          <w:sz w:val="28"/>
          <w:szCs w:val="28"/>
          <w:b w:val="1"/>
          <w:bCs w:val="1"/>
          <w:rtl/>
        </w:rPr>
        <w:t xml:space="preserve">حسن باندونج
</w:t>
      </w:r>
    </w:p>
    <w:p>
      <w:pPr/>
      <w:r>
        <w:rPr/>
        <w:t xml:space="preserve">حسن باندونج  حسن بن أحمد باندونج الأندونيسي (الجاوي): من رجال الإصلاح الإسلامي. ولد في سنغافورة. وتلقى بها مبادئ الدين والعربية. وسافر (1921) إلى سورابايا (بأندونيسيا) فاتصل ببعض علمائها. واستقر (1924 - 1941) في مدينة باندونج Bandoeng ونسب إليها. وعمل في الدعوة إلى فهم حقيقة الإسلام، وحارب التقليد وكان ضليعا في الفقه والحديث وعلم الكلام حاذقا للعربية والإنكليزية وقواعدهما وأدبيهما، إلى جانب لغته. وأنشأ في باندونج، مطبعة وأصدر مجلة باسم (الدفاع عن الإسلام) وألف كتبا ورسائل تكررت طبعات بعضها. منها باللغات الثلاث الأندونيسية والعربية والإنكليزية، في الفقه والحديث والتوحيد والسياسة. وأعظم كتبه (الفرقان في تفسير القرآن) بالأندونيسية. وله بها كتاب (النبوة) ومن رسائله بلغته أيضا (المرأة في الإسلام) و (المعراج) و (الزكاة) و (فتاوى دينية) و (ما هو الإسلام) وانتقل (سنة 1941) إلى بلدة (بانفيل) بجاوة الشرقية فأقام إلى آخر حياته. </w:t>
      </w:r>
    </w:p>
    <w:p>
      <w:pPr>
        <w:jc w:val="start"/>
        <w:bidi/>
      </w:pPr>
      <w:r>
        <w:rPr>
          <w:sz w:val="24"/>
          <w:szCs w:val="24"/>
          <w:b w:val="1"/>
          <w:bCs w:val="1"/>
          <w:rtl/>
        </w:rPr>
        <w:t xml:space="preserve">
الأعلام،(دار العلم للملايين - بيروت،2002،ط 15،ج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2026-09-22T08:11:21+03:00</dcterms:created>
  <dcterms:modified xsi:type="dcterms:W3CDTF">2026-09-22T08:11:21+03:00</dcterms:modified>
</cp:coreProperties>
</file>

<file path=docProps/custom.xml><?xml version="1.0" encoding="utf-8"?>
<Properties xmlns="http://schemas.openxmlformats.org/officeDocument/2006/custom-properties" xmlns:vt="http://schemas.openxmlformats.org/officeDocument/2006/docPropsVTypes"/>
</file>