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معاذ بن مسلم الأنصاري الهراء الكوفي
</w:t>
      </w:r>
    </w:p>
    <w:p>
      <w:pPr>
        <w:jc w:val="start"/>
        <w:bidi/>
      </w:pPr>
      <w:r>
        <w:rPr>
          <w:rFonts w:ascii="arial" w:hAnsi="arial" w:eastAsia="arial" w:cs="arial"/>
          <w:sz w:val="28"/>
          <w:szCs w:val="28"/>
          <w:b w:val="1"/>
          <w:bCs w:val="1"/>
          <w:rtl/>
        </w:rPr>
        <w:t xml:space="preserve">الحسين بن معاذ بن مسلم الأنصاري الهراء الكوفي
</w:t>
      </w:r>
    </w:p>
    <w:p>
      <w:pPr/>
      <w:r>
        <w:rPr/>
        <w:t xml:space="preserve">الحسين بن معاذ بن مسلم الأنصاري الهراء الكوفي ذكره الشيخ في الصحاب الصادق عليه السلام وأبوه معاذ بن مسلم من علماء النحو وهو مخترع علم التصريف وفي التعليقة سيجيء في أبيه معاذ أن ابن عمير يروي عن الحسين هذا وفيه أشعار بوثاقته.</w:t>
      </w:r>
    </w:p>
    <w:p>
      <w:pPr>
        <w:jc w:val="start"/>
        <w:bidi/>
      </w:pPr>
      <w:r>
        <w:rPr>
          <w:sz w:val="24"/>
          <w:szCs w:val="24"/>
          <w:b w:val="1"/>
          <w:bCs w:val="1"/>
          <w:rtl/>
        </w:rPr>
        <w:t xml:space="preserve">
أعيان الشيعة،(دار التعارف للمطبوعات - بيروت،1983،ط 1،ج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2026-07-28T01:09:29+03:00</dcterms:created>
  <dcterms:modified xsi:type="dcterms:W3CDTF">2026-07-28T01:09:29+03:00</dcterms:modified>
</cp:coreProperties>
</file>

<file path=docProps/custom.xml><?xml version="1.0" encoding="utf-8"?>
<Properties xmlns="http://schemas.openxmlformats.org/officeDocument/2006/custom-properties" xmlns:vt="http://schemas.openxmlformats.org/officeDocument/2006/docPropsVTypes"/>
</file>