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البحراني الماحوزي
</w:t>
      </w:r>
    </w:p>
    <w:p>
      <w:pPr>
        <w:jc w:val="start"/>
        <w:bidi/>
      </w:pPr>
      <w:r>
        <w:rPr>
          <w:rFonts w:ascii="arial" w:hAnsi="arial" w:eastAsia="arial" w:cs="arial"/>
          <w:sz w:val="28"/>
          <w:szCs w:val="28"/>
          <w:b w:val="1"/>
          <w:bCs w:val="1"/>
          <w:rtl/>
        </w:rPr>
        <w:t xml:space="preserve">الشيخ حسين بن محمد البحراني الماحوزي
</w:t>
      </w:r>
    </w:p>
    <w:p>
      <w:pPr/>
      <w:r>
        <w:rPr/>
        <w:t xml:space="preserve">الشيخ حسين بن محمد البحراني الماحوزي فاضل علامة ومحقق كامل فهامة أستاذ صاحب الحدائق وكان في عصره مسلم الفضيلة عند الكل حتى أن السيد صدر الدين محمد المجاور بالنجف الأشرف مع ما كان عليه من الفضل أمسك عن الإفتاء حين تشرف المترجم بزيارة أئمة العراق ووكله إليه وفي اللؤلؤة أنه قارب التسعين ولم يتغير ذهنه ولا شيء من حواسه ومع كمال فضله لم يظهر له منصف يروي عن الشيخ سليمان بن عبد الله الماحوزي.</w:t>
      </w:r>
    </w:p>
    <w:p>
      <w:pPr>
        <w:jc w:val="start"/>
        <w:bidi/>
      </w:pPr>
      <w:r>
        <w:rPr>
          <w:sz w:val="24"/>
          <w:szCs w:val="24"/>
          <w:b w:val="1"/>
          <w:bCs w:val="1"/>
          <w:rtl/>
        </w:rPr>
        <w:t xml:space="preserve">
أعيان الشيعة،(دار التعارف للمطبوعات - بيروت،1983،ط 1،ج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2026-07-29T05:19:07+03:00</dcterms:created>
  <dcterms:modified xsi:type="dcterms:W3CDTF">2026-07-29T05:19:07+03:00</dcterms:modified>
</cp:coreProperties>
</file>

<file path=docProps/custom.xml><?xml version="1.0" encoding="utf-8"?>
<Properties xmlns="http://schemas.openxmlformats.org/officeDocument/2006/custom-properties" xmlns:vt="http://schemas.openxmlformats.org/officeDocument/2006/docPropsVTypes"/>
</file>