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تبع الحميري
</w:t>
      </w:r>
    </w:p>
    <w:p>
      <w:pPr>
        <w:jc w:val="start"/>
        <w:bidi/>
      </w:pPr>
      <w:r>
        <w:rPr>
          <w:rFonts w:ascii="arial" w:hAnsi="arial" w:eastAsia="arial" w:cs="arial"/>
          <w:sz w:val="28"/>
          <w:szCs w:val="28"/>
          <w:b w:val="1"/>
          <w:bCs w:val="1"/>
          <w:rtl/>
        </w:rPr>
        <w:t xml:space="preserve">تبع الحميري
</w:t>
      </w:r>
    </w:p>
    <w:p>
      <w:pPr/>
      <w:r>
        <w:rPr/>
        <w:t xml:space="preserve">تبع الحميري  حسان بن أسعد أبي كرب الحميري: من أعاظم تبايعة اليمن في الجاهلية، ولعله أكثرهم غارات وأظفرهم كتائب. يروى أنه سار بجيش عرمرم حتى انتهى إلى سمرقند غازيا. وكلما دخل بلدة اختار من حكمائها وعقلائها عددا لا يقل عن العشرة، فاستصحبهم معه. ثم قصد بلاد الشام، وامتلك دمشق، أخذ منها كهنة وأحبارا. وعاد يريد اليمن، فمر بمكة، وكسا الكعبة (ويقال إنه أول من فعل ذلك) ولما بلغ اليمن. صارح أهلها بكراهيته للأوثان، وقاوم الوثنية. وتخذ مدينتي (مأرب) و (ظفار) لسكناه، الأولى للشتاء، والثانية للصيف. وجعل في مأرب مكانا ينشأ فيه أبناء الملوك من حمير، ويتعلمون به، كالمدرسة. وثار عليه جماعة من قومه فقتلوه. أما عصره فالمظنون أنه كان في القرن العاشر قبل الهجرة (الرابع قبل الميلاد) أو قبل ذلك</w:t>
      </w:r>
    </w:p>
    <w:p>
      <w:pPr>
        <w:jc w:val="start"/>
        <w:bidi/>
      </w:pPr>
      <w:r>
        <w:rPr>
          <w:sz w:val="24"/>
          <w:szCs w:val="24"/>
          <w:b w:val="1"/>
          <w:bCs w:val="1"/>
          <w:rtl/>
        </w:rPr>
        <w:t xml:space="preserve">
الأعلام،(دار العلم للملايين - بيروت،2002،ط 15،ج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2026-09-22T06:59:14+03:00</dcterms:created>
  <dcterms:modified xsi:type="dcterms:W3CDTF">2026-09-22T06:59:14+03:00</dcterms:modified>
</cp:coreProperties>
</file>

<file path=docProps/custom.xml><?xml version="1.0" encoding="utf-8"?>
<Properties xmlns="http://schemas.openxmlformats.org/officeDocument/2006/custom-properties" xmlns:vt="http://schemas.openxmlformats.org/officeDocument/2006/docPropsVTypes"/>
</file>