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الحسيني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الحسيني الحائري
</w:t>
      </w:r>
    </w:p>
    <w:p>
      <w:pPr/>
      <w:r>
        <w:rPr/>
        <w:t xml:space="preserve">السيد حسين الحسيني الحائري. كتب لنا ترجمته السيد شهاب الدين النسابة التبريزي فقال كان عالما نبيلا سافر إلى الهند سنة 1223 ونزل بلدة عظيم‏آباد وهو من تلامذة الميرزا مهدي الشهرستاني وصهره على بنته وينتهي نسبه إلى زيد الشهيد وذكرته في كتابي المشجر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2026-07-29T04:52:22+03:00</dcterms:created>
  <dcterms:modified xsi:type="dcterms:W3CDTF">2026-07-29T04:52:22+03:00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