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أحمد الاسترابادي العدل أبو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أحمد الاسترابادي العدل أبو عبد الله
</w:t>
      </w:r>
    </w:p>
    <w:p>
      <w:pPr/>
      <w:r>
        <w:rPr/>
        <w:t xml:space="preserve">الحسين بن أحمد الاسترابادي العدل أبو عبد الله في التعليقة كذا في الخصال فهو من مشايخ الصدوق.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417)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2026-07-28T01:09:28+03:00</dcterms:created>
  <dcterms:modified xsi:type="dcterms:W3CDTF">2026-07-28T01:09:28+03:00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