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حدان بن قريع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حدان بن قريع
</w:t>
      </w:r>
    </w:p>
    <w:p>
      <w:pPr/>
      <w:r>
        <w:rPr/>
        <w:t xml:space="preserve">حدان بن قريع  حدان بن قريع بن عوف، من تميم: جد جاهلي، من بنيه أوس بن مغراء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2026-09-22T05:44:01+03:00</dcterms:created>
  <dcterms:modified xsi:type="dcterms:W3CDTF">2026-09-22T05:44:01+03:00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