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مقاتل
</w:t>
      </w:r>
    </w:p>
    <w:p>
      <w:pPr>
        <w:jc w:val="start"/>
        <w:bidi/>
      </w:pPr>
      <w:r>
        <w:rPr>
          <w:rFonts w:ascii="arial" w:hAnsi="arial" w:eastAsia="arial" w:cs="arial"/>
          <w:sz w:val="28"/>
          <w:szCs w:val="28"/>
          <w:b w:val="1"/>
          <w:bCs w:val="1"/>
          <w:rtl/>
        </w:rPr>
        <w:t xml:space="preserve">الحسن بن مقاتل
</w:t>
      </w:r>
    </w:p>
    <w:p>
      <w:pPr/>
      <w:r>
        <w:rPr/>
        <w:t xml:space="preserve">الحسن بن مقاتل روى الصدوق في علل الشرائع عنه عن زرارة عن الصادق عليه السلام حديث بدو النسل من آدم عليه السلام والرد على من قول أن آدم كان يزوج بنيه بناته وفي ذلك الحديث: غير أن جيلا من هذا الخلق الذي ترون رغبوا عن علم أعلى بيوتات بينهم وأخذوا من حيث لم يؤمروا بأخذه فصاروا إلى ما قد ترون من الضلال والجهل الحديث.</w:t>
      </w:r>
    </w:p>
    <w:p>
      <w:pPr>
        <w:jc w:val="start"/>
        <w:bidi/>
      </w:pPr>
      <w:r>
        <w:rPr>
          <w:sz w:val="24"/>
          <w:szCs w:val="24"/>
          <w:b w:val="1"/>
          <w:bCs w:val="1"/>
          <w:rtl/>
        </w:rPr>
        <w:t xml:space="preserve">
أعيان الشيعة،(دار التعارف للمطبوعات - بيروت،1983،ط 1،ج 5،ص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2026-07-28T11:56:21+03:00</dcterms:created>
  <dcterms:modified xsi:type="dcterms:W3CDTF">2026-07-28T11:56:21+03:00</dcterms:modified>
</cp:coreProperties>
</file>

<file path=docProps/custom.xml><?xml version="1.0" encoding="utf-8"?>
<Properties xmlns="http://schemas.openxmlformats.org/officeDocument/2006/custom-properties" xmlns:vt="http://schemas.openxmlformats.org/officeDocument/2006/docPropsVTypes"/>
</file>