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القاسم الحسن من محمد الحديقي
</w:t>
      </w:r>
    </w:p>
    <w:p>
      <w:pPr>
        <w:jc w:val="start"/>
        <w:bidi/>
      </w:pPr>
      <w:r>
        <w:rPr>
          <w:rFonts w:ascii="arial" w:hAnsi="arial" w:eastAsia="arial" w:cs="arial"/>
          <w:sz w:val="28"/>
          <w:szCs w:val="28"/>
          <w:b w:val="1"/>
          <w:bCs w:val="1"/>
          <w:rtl/>
        </w:rPr>
        <w:t xml:space="preserve">الشيخ أبو القاسم الحسن من محمد الحديقي
</w:t>
      </w:r>
    </w:p>
    <w:p>
      <w:pPr/>
      <w:r>
        <w:rPr/>
        <w:t xml:space="preserve">الشيخ أبو القاسم الحسن من محمد الحديقي في الرياض شيخ جليل كبير يروي عنه القطب الراوندي وهو يروي عن الشيخ جعفر بن محمد بن العباس الدوريستي عن أبيه عن الصدوق وكذا يظهر من كتاب قصص الأنبياء للقطب المذكور ولم أقف له على مؤلف والحديقي لعله بالحاء المهملة المفتوحة (اه).</w:t>
      </w:r>
    </w:p>
    <w:p>
      <w:pPr>
        <w:jc w:val="start"/>
        <w:bidi/>
      </w:pPr>
      <w:r>
        <w:rPr>
          <w:sz w:val="24"/>
          <w:szCs w:val="24"/>
          <w:b w:val="1"/>
          <w:bCs w:val="1"/>
          <w:rtl/>
        </w:rPr>
        <w:t xml:space="preserve">
أعيان الشيعة،(دار التعارف للمطبوعات - بيروت،1983،ط 1،ج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2026-07-28T18:46:19+03:00</dcterms:created>
  <dcterms:modified xsi:type="dcterms:W3CDTF">2026-07-28T18:46:19+03:00</dcterms:modified>
</cp:coreProperties>
</file>

<file path=docProps/custom.xml><?xml version="1.0" encoding="utf-8"?>
<Properties xmlns="http://schemas.openxmlformats.org/officeDocument/2006/custom-properties" xmlns:vt="http://schemas.openxmlformats.org/officeDocument/2006/docPropsVTypes"/>
</file>