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الفقيه
</w:t>
      </w:r>
    </w:p>
    <w:p>
      <w:pPr/>
      <w:r>
        <w:rPr/>
        <w:t xml:space="preserve">الحسن بن الفقيه قال ابن شهراشوب في معالم العلماء: له كتاب في أسامي أمير المؤمنين عليه السلام (اه) في الذريعة: الظاهر أنه من المعاصرين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2026-07-28T14:48:42+03:00</dcterms:created>
  <dcterms:modified xsi:type="dcterms:W3CDTF">2026-07-28T14:48:42+03:00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