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ملكون
</w:t>
      </w:r>
    </w:p>
    <w:p>
      <w:pPr/>
      <w:r>
        <w:rPr/>
        <w:t xml:space="preserve">ابن ملكون  إبراهيم بن محمد بن مبذر، أبو اسحاق ابن ملكون الحضرمي:نحوي، من أهل اشبيلية مولدا ووفاة. من كتبه (المنهج) جمع فيه كتابي ابن جني - التنبيه، والمنهج - على الحماسة، و (شرح الجمل) للزجاجي، و (النكت على التبصرة للصميري).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2026-09-16T07:26:37+03:00</dcterms:created>
  <dcterms:modified xsi:type="dcterms:W3CDTF">2026-09-16T07:26:37+03:00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