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الحسن بن الحسين ابن الحاجب الحلبي
</w:t>
      </w:r>
    </w:p>
    <w:p>
      <w:pPr>
        <w:jc w:val="start"/>
        <w:bidi/>
      </w:pPr>
      <w:r>
        <w:rPr>
          <w:rFonts w:ascii="arial" w:hAnsi="arial" w:eastAsia="arial" w:cs="arial"/>
          <w:sz w:val="28"/>
          <w:szCs w:val="28"/>
          <w:b w:val="1"/>
          <w:bCs w:val="1"/>
          <w:rtl/>
        </w:rPr>
        <w:t xml:space="preserve">أبو علي الحسن بن الحسين ابن الحاجب الحلبي
</w:t>
      </w:r>
    </w:p>
    <w:p>
      <w:pPr/>
      <w:r>
        <w:rPr/>
        <w:t xml:space="preserve">أبو علي الحسن بن الحسين ابن الحاجب الحلبي وصفه في أمل الآمل بالشيخ العفيف القارئ. وقال فاضل جليل روى عنه أبو المكارم حمزة بن زهرة الحلبي اه. وفي الرياض يعني بأبي المكارم السيد حمزة بن زهرة الحلبي المشهور صاحب الغنية وغيره الذي كان أستاذ ابن إدريس وابن شاذان جبرئيل القمي وعلى هذا فهذا الشيخ في طبقة الشيخ الطوسي تقريبا.</w:t>
      </w:r>
    </w:p>
    <w:p>
      <w:pPr>
        <w:jc w:val="start"/>
        <w:bidi/>
      </w:pPr>
      <w:r>
        <w:rPr>
          <w:sz w:val="24"/>
          <w:szCs w:val="24"/>
          <w:b w:val="1"/>
          <w:bCs w:val="1"/>
          <w:rtl/>
        </w:rPr>
        <w:t xml:space="preserve">
أعيان الشيعة،(دار التعارف للمطبوعات - بيروت،1983،ط 1،ج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2026-07-29T04:01:53+03:00</dcterms:created>
  <dcterms:modified xsi:type="dcterms:W3CDTF">2026-07-29T04:01:53+03:00</dcterms:modified>
</cp:coreProperties>
</file>

<file path=docProps/custom.xml><?xml version="1.0" encoding="utf-8"?>
<Properties xmlns="http://schemas.openxmlformats.org/officeDocument/2006/custom-properties" xmlns:vt="http://schemas.openxmlformats.org/officeDocument/2006/docPropsVTypes"/>
</file>