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الأسواني
</w:t>
      </w:r>
    </w:p>
    <w:p>
      <w:pPr/>
      <w:r>
        <w:rPr/>
        <w:t xml:space="preserve">الأسواني  إبراهيم بن محمد بن إبراهيم، فخر الدولة الاسواني:شاعر اديب مصري، من أهل اسوان ز وهو اول من كتب الانشاء للملك الناصر صلاح الدين ابن ايوب، ثم كتب لاخيه العادل. مات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2026-09-16T07:26:21+03:00</dcterms:created>
  <dcterms:modified xsi:type="dcterms:W3CDTF">2026-09-16T07:26:21+03:00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