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عوف
</w:t>
      </w:r>
    </w:p>
    <w:p>
      <w:pPr/>
      <w:r>
        <w:rPr/>
        <w:t xml:space="preserve">الحارث بن عوف  الحارث بن عوف بن أبي حارثة المري: من فرسان الجاهلية. له فيها أخبار. قيل إنه أدرك الإسلام وأسلم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2026-09-22T02:10:16+03:00</dcterms:created>
  <dcterms:modified xsi:type="dcterms:W3CDTF">2026-09-22T02:10:16+03:00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