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البغدادي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البغدادي العطار
</w:t>
      </w:r>
    </w:p>
    <w:p>
      <w:pPr/>
      <w:r>
        <w:rPr/>
        <w:t xml:space="preserve">السيد حسن البغدادي العطار مر بعنوان السيد حسن الأصم البغدادي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2026-07-28T19:47:06+03:00</dcterms:created>
  <dcterms:modified xsi:type="dcterms:W3CDTF">2026-07-28T19:47:06+03:00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