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بشير
</w:t>
      </w:r>
    </w:p>
    <w:p>
      <w:pPr/>
      <w:r>
        <w:rPr/>
        <w:t xml:space="preserve">الحسن بن بشير ذكره الشيخ في رجاله في أصحاب الرضا عليه السلام وقال مجهول وفي الخلاصة الحسن بن بشير من أصحاب الكاظم عليه السلام مجهول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2026-07-29T07:25:49+03:00</dcterms:created>
  <dcterms:modified xsi:type="dcterms:W3CDTF">2026-07-29T07:25:49+03:00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