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جعفرك النيسابوري
</w:t>
      </w:r>
    </w:p>
    <w:p>
      <w:pPr>
        <w:jc w:val="start"/>
        <w:bidi/>
      </w:pPr>
      <w:r>
        <w:rPr>
          <w:rFonts w:ascii="arial" w:hAnsi="arial" w:eastAsia="arial" w:cs="arial"/>
          <w:sz w:val="28"/>
          <w:szCs w:val="28"/>
          <w:b w:val="1"/>
          <w:bCs w:val="1"/>
          <w:rtl/>
        </w:rPr>
        <w:t xml:space="preserve">الحسن بن أبي جعفرك النيسابوري
</w:t>
      </w:r>
    </w:p>
    <w:p>
      <w:pPr/>
      <w:r>
        <w:rPr/>
        <w:t xml:space="preserve">الحسن بن أبي جعفرك النيسابوري في الرياض: جعفرك تصغير جعفر في اللغة الفارسية، فالكاف في آخر الكلمة في لغتهم بمنزلة ياء التصغير في وسط الكلمة في اللغة العربية. قال ابن شهرآشوب في المعالم له المختصر في الأصول. ولكن الموجود في نسخ المعالم الحسن بن أبي جعفر بدون كاف وكذلك نقله صاحب أمل الآمل عن المعالم بدون كاف.</w:t>
      </w:r>
    </w:p>
    <w:p>
      <w:pPr>
        <w:jc w:val="start"/>
        <w:bidi/>
      </w:pPr>
      <w:r>
        <w:rPr>
          <w:sz w:val="24"/>
          <w:szCs w:val="24"/>
          <w:b w:val="1"/>
          <w:bCs w:val="1"/>
          <w:rtl/>
        </w:rPr>
        <w:t xml:space="preserve">
أعيان الشيعة،(دار التعارف للمطبوعات - بيروت،1983،ط 1،ج 4،ص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2026-07-28T23:44:15+03:00</dcterms:created>
  <dcterms:modified xsi:type="dcterms:W3CDTF">2026-07-28T23:44:15+03:00</dcterms:modified>
</cp:coreProperties>
</file>

<file path=docProps/custom.xml><?xml version="1.0" encoding="utf-8"?>
<Properties xmlns="http://schemas.openxmlformats.org/officeDocument/2006/custom-properties" xmlns:vt="http://schemas.openxmlformats.org/officeDocument/2006/docPropsVTypes"/>
</file>