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الجنوب حبسي بن جنادة السلولي
</w:t>
      </w:r>
    </w:p>
    <w:p>
      <w:pPr>
        <w:jc w:val="start"/>
        <w:bidi/>
      </w:pPr>
      <w:r>
        <w:rPr>
          <w:rFonts w:ascii="arial" w:hAnsi="arial" w:eastAsia="arial" w:cs="arial"/>
          <w:sz w:val="28"/>
          <w:szCs w:val="28"/>
          <w:b w:val="1"/>
          <w:bCs w:val="1"/>
          <w:rtl/>
        </w:rPr>
        <w:t xml:space="preserve">أبو الجنوب حبسي بن جنادة السلولي
</w:t>
      </w:r>
    </w:p>
    <w:p>
      <w:pPr/>
      <w:r>
        <w:rPr/>
        <w:t xml:space="preserve">أبو الجنوب حبسي بن جنادة السلولي عن تقريب ابن حجر حبشي بضم ثم موحدة ساكنة ثم معجمة بعدها باء ثقيلة والسلولي بفتح المهملة اه. وفي الإصابة السلولي بتخفيف اللام المضمومة نسبة إلى سلول وهي أم بني مرة بن صعصعة اه. في الطبقات لابن سعد حبشي بن جنادة بن نصر بن أسامة بن الحارث بن معيط بن عمرو بن جندل بن مرة بن صعصعة بن معاوية بن بكر بن هوازن وأم جندل بن مرة سلول ابنة ذهل بن شعبان بن ثعلبة وبها يعرفون. أسلم حبشي وصحب النبي (ص) وشهد مع علي مشاهده أخبرنا مالك بن إسماعيل عن قرة بن عبد الله السلولي قال عاد الحبشي بن جنادة رجل فقال ما أتخوف عليك إلا مسيرك مع علي قال ما من عملي شيء أرجى عندي منه اه. وفي الاستيعاب حبشي بن جنادة السلولي يكنى أبا الجنوب معدود في الكوفيين روى عنه الشعبي وأبو إسحاق السبيعي وابنه عبد الرحمن بن حبشي اه. وفي أسد الغابة بعد ما ساق نسبه قال ومرة أخو عامر بن صعصعة ويقال لكل من ولده سلولي نسبوا إلى أمهم سلول بنت ذهل بن شيبان. رأى حبشي النبي (ص) في حجة الوداع روى إسرائيل عن أبي إسحاق عن حبشي بن جنادة قال قال رسول الله (ص): من سأل من غير فقر فكأنما يأكل الحجر ثم روى بسنده عن الشعبي عن الحبشي بن جنادة قال سمعت رسول الله (ص) في حجة الوداع وهو واقف بعرفة فأتاه أعرابي فأخذ بطرف ردائه فسأله إياه فأعطاه وذهب فعند ذلك حرمت المسألة وقال رسول الله (ص): الصدقة لا تحل لغني ولا الذي مر سوي إلا الذي فقر مدقع ومن سأل الناس ليشري به مالا كان خموش في وجهه يوم القيامة ورضفا من جهنم فمن شاء فليقل ومن شاء فليكثر أخرجه الثلاثة اه. وفي الإصابة صحابة شهد حجة الوداع ثم نزل الكوفة يكنى أبا الجنوب بفتح الجيم وضم النون الخفيفة وأخره موحدة أخرج حديثه النسائي والترمزي وصححه وقال العسكري شهد مع علي مشاهده (اه). وفي تهذيب التهذيب حبشي بن جنادة بن نصر السلولي صحابي يعد في الكوفيين روى عن النبي (ص) وشهد حجة الوداع وعنه أبو إسحاق والشعبي قال البخاري إسناده فيه نظر وقال العسكري شهد مع علي مشاهده وروى في فضله أحاديث وأخرج أبو ذر الهروي حديث في المستدرك المستخرج على الإلزامات اه. وأخرج ابن عساكر في تارخ دمشق في ترجمة الحسين عليه السلام عن حبشي بن جنادة مرفوعا: إن الله اصطفى العرب من جميع الناس واصطفى قريش من العرب واصطفى بني هاشم من قريش واصطفاني من بني هاشم واختار لي نفرا من أهل بيتي عليا وحمزة وجعفرا والحسن والحسين اه. والظاهر أن حبشي بن جنادة المذكور في سند هذا الحديث هو المترجم. وذكره الطبري في ذيل المذيل وساق نسبه كما مر إلى هوازن ثم قال وبنو مرة بن صعصعة هم بنو سلول وسلول امرأة وهي أم بني مرة وهي سلول ابنة ذهل بن شيبان بن ثعلبة بها يعرفون وصحب حبشي بن جنادة النبي (ص) وشهد مع علي عليه السلام مشاهده اه. وذكره أيضا في موضع أخر منه فقال صحب النبي (ص) وروى عنه أحاديث. ثم روى بسنده عن حبشي بن جنادة السلولي: قال رسول الله (ص) علي مني وأنا من علي لا يؤدي عني إلا أنا أوعلي. وبسنده عن حبشي بن جنادة السلولي سمعت رسول الله (ص) يقول علي مني وأنا منه لا يبلغ عني إلا أنا أو علي قالها في حجة الوداع.</w:t>
      </w:r>
    </w:p>
    <w:p>
      <w:pPr>
        <w:jc w:val="start"/>
        <w:bidi/>
      </w:pPr>
      <w:r>
        <w:rPr>
          <w:sz w:val="24"/>
          <w:szCs w:val="24"/>
          <w:b w:val="1"/>
          <w:bCs w:val="1"/>
          <w:rtl/>
        </w:rPr>
        <w:t xml:space="preserve">
أعيان الشيعة،(دار التعارف للمطبوعات - بيروت،1983،ط 1،ج 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الجنوب السلولي
</w:t>
      </w:r>
    </w:p>
    <w:p>
      <w:pPr/>
      <w:r>
        <w:rPr/>
        <w:t xml:space="preserve">أبو الجنوب السلولي حبشي بن جنادة بن نصر بن أسامة بن الحارث، من بني بكر بن هوازن السلولي، أبو الجنوب. رأى النبي صلى الله عليه وسلم في حجة الوداع وعداده في الكوفيين. روى عنه ابنه عبد الرحمن وأبو إسحاق السبيعي وعامر الشعبي. توفي في حدود السبعين للهجرة. وروى له 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2026-08-27T03:02:05+03:00</dcterms:created>
  <dcterms:modified xsi:type="dcterms:W3CDTF">2026-08-27T03:02:05+03:00</dcterms:modified>
</cp:coreProperties>
</file>

<file path=docProps/custom.xml><?xml version="1.0" encoding="utf-8"?>
<Properties xmlns="http://schemas.openxmlformats.org/officeDocument/2006/custom-properties" xmlns:vt="http://schemas.openxmlformats.org/officeDocument/2006/docPropsVTypes"/>
</file>