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جواد بذقت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جواد بذقت
</w:t>
      </w:r>
    </w:p>
    <w:p>
      <w:pPr/>
      <w:r>
        <w:rPr/>
        <w:t xml:space="preserve">الحاج جواد بذقت هو الحاج جواد ابن الحاج محمد حسين الأسدي الحائري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2026-07-28T05:10:33+03:00</dcterms:created>
  <dcterms:modified xsi:type="dcterms:W3CDTF">2026-07-28T05:10:33+03:00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