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 العصري والأشج أبو سعيد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الأشج العصري والأشج أبو سعيد الحافظ
</w:t>
      </w:r>
    </w:p>
    <w:p>
      <w:pPr/>
      <w:r>
        <w:rPr/>
        <w:t xml:space="preserve">الأشج العصري والأشج أبو سعيد الحافظ </w:t>
      </w:r>
    </w:p>
    <w:p/>
    <w:p>
      <w:pPr/>
      <w:r>
        <w:rPr/>
        <w:t xml:space="preserve">الأشج العصري والأشج أبو سعيد الحافظ 563 2751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2026-08-05T17:16:28+03:00</dcterms:created>
  <dcterms:modified xsi:type="dcterms:W3CDTF">2026-08-05T17:16:28+03:00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