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.... فارغ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.... فارغ
</w:t>
      </w:r>
    </w:p>
    <w:p>
      <w:pPr/>
      <w:r>
        <w:rPr/>
        <w:t xml:space="preserve">.... فارغ </w:t>
      </w:r>
    </w:p>
    <w:p/>
    <w:p>
      <w:pPr/>
      <w:r>
        <w:rPr/>
        <w:t xml:space="preserve">ويروى عن عائشة خير ما اختضبتم به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2026-08-05T17:01:06+03:00</dcterms:created>
  <dcterms:modified xsi:type="dcterms:W3CDTF">2026-08-05T17:01:06+03:00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