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.... فارغ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.... فارغ
</w:t>
      </w:r>
    </w:p>
    <w:p>
      <w:pPr/>
      <w:r>
        <w:rPr/>
        <w:t xml:space="preserve">.... فارغ </w:t>
      </w:r>
    </w:p>
    <w:p/>
    <w:p>
      <w:pPr/>
      <w:r>
        <w:rPr/>
        <w:t xml:space="preserve">ويروى عن عائشة خير ما اختضبتم به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2026-09-16T02:02:32+03:00</dcterms:created>
  <dcterms:modified xsi:type="dcterms:W3CDTF">2026-09-16T02:02:32+03:00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