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يحيى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 الأنصاري
</w:t>
      </w:r>
    </w:p>
    <w:p>
      <w:pPr/>
      <w:r>
        <w:rPr/>
        <w:t xml:space="preserve">أبو يحيى الأنصاري </w:t>
      </w:r>
    </w:p>
    <w:p/>
    <w:p>
      <w:pPr/>
      <w:r>
        <w:rPr/>
        <w:t xml:space="preserve">روى عن أبي الزناد ونافع وزيد بن أسلم روى عنه محمد بن القاسم الأسدي. سألت أبي عنه فقال: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2026-09-16T02:07:57+03:00</dcterms:created>
  <dcterms:modified xsi:type="dcterms:W3CDTF">2026-09-16T02:07:57+03:00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