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يوسف المكي
</w:t>
      </w:r>
    </w:p>
    <w:p>
      <w:pPr/>
      <w:r>
        <w:rPr/>
        <w:t xml:space="preserve">أبو يوسف المكي </w:t>
      </w:r>
    </w:p>
    <w:p/>
    <w:p>
      <w:pPr/>
      <w:r>
        <w:rPr/>
        <w:t xml:space="preserve">سمع عطاء وسعيد بن جبير روى عنه يعقوب بن القعقاع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2026-09-16T03:08:32+03:00</dcterms:created>
  <dcterms:modified xsi:type="dcterms:W3CDTF">2026-09-16T03:08:32+03:00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