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همام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همام الشعباني
</w:t>
      </w:r>
    </w:p>
    <w:p>
      <w:pPr/>
      <w:r>
        <w:rPr/>
        <w:t xml:space="preserve">أبو همام الشعباني </w:t>
      </w:r>
    </w:p>
    <w:p/>
    <w:p>
      <w:pPr/>
      <w:r>
        <w:rPr/>
        <w:t xml:space="preserve">روى عن روى عنه يحيى بن أبي كثير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