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هلال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هلال الليثي
</w:t>
      </w:r>
    </w:p>
    <w:p>
      <w:pPr/>
      <w:r>
        <w:rPr/>
        <w:t xml:space="preserve">أبو هلال الليثي </w:t>
      </w:r>
    </w:p>
    <w:p/>
    <w:p>
      <w:pPr/>
      <w:r>
        <w:rPr/>
        <w:t xml:space="preserve">روى عن أبي هريرة روى عنه عمر مولى غفرة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2026-09-16T03:08:13+03:00</dcterms:created>
  <dcterms:modified xsi:type="dcterms:W3CDTF">2026-09-16T03:08:13+03:00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