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 الفلسطيني
</w:t>
      </w:r>
    </w:p>
    <w:p>
      <w:pPr/>
      <w:r>
        <w:rPr/>
        <w:t xml:space="preserve">أبو هارون الفلسطيني </w:t>
      </w:r>
    </w:p>
    <w:p/>
    <w:p>
      <w:pPr/>
      <w:r>
        <w:rPr/>
        <w:t xml:space="preserve">روى عن عثمان بن عطاء روى عنه عثمان بن سعيد بن كثير بن دينار سمعت أبي يقول ذلك. نا عبد الرحمن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