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وعلة الوعلاني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وعلة الوعلاني
</w:t>
      </w:r>
    </w:p>
    <w:p>
      <w:pPr/>
      <w:r>
        <w:rPr/>
        <w:t xml:space="preserve">أبو وعلة الوعلاني </w:t>
      </w:r>
    </w:p>
    <w:p/>
    <w:p>
      <w:pPr/>
      <w:r>
        <w:rPr/>
        <w:t xml:space="preserve">قال قدم كريب علينا من مصر يريد معاوية فزرناه فقال حدثني مرة بن كعب البهزي.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2026-08-05T17:01:46+03:00</dcterms:created>
  <dcterms:modified xsi:type="dcterms:W3CDTF">2026-08-05T17:01:46+03:00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