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
</w:t>
      </w:r>
    </w:p>
    <w:p>
      <w:pPr/>
      <w:r>
        <w:rPr/>
        <w:t xml:space="preserve">أبو الوليد </w:t>
      </w:r>
    </w:p>
    <w:p/>
    <w:p>
      <w:pPr/>
      <w:r>
        <w:rPr/>
        <w:t xml:space="preserve">مولى لقريش سمع بلال بن أبي بردة روى عنه سهل بن عطية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2026-09-16T03:05:54+03:00</dcterms:created>
  <dcterms:modified xsi:type="dcterms:W3CDTF">2026-09-16T03:05:54+03:00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