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المازني
</w:t>
      </w:r>
    </w:p>
    <w:p>
      <w:pPr/>
      <w:r>
        <w:rPr/>
        <w:t xml:space="preserve">أبو النضر المازني </w:t>
      </w:r>
    </w:p>
    <w:p/>
    <w:p>
      <w:pPr/>
      <w:r>
        <w:rPr/>
        <w:t xml:space="preserve">روى عن الشعبي روى عنه سلام بن مسكين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