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نصر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بن عمرو
</w:t>
      </w:r>
    </w:p>
    <w:p>
      <w:pPr/>
      <w:r>
        <w:rPr/>
        <w:t xml:space="preserve">أبو نصر بن عمرو </w:t>
      </w:r>
    </w:p>
    <w:p/>
    <w:p>
      <w:pPr/>
      <w:r>
        <w:rPr/>
        <w:t xml:space="preserve">سمع علياً رضي الله تعالى عنه روى عنه مالك بن الحارث وابنه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2026-08-05T17:01:25+03:00</dcterms:created>
  <dcterms:modified xsi:type="dcterms:W3CDTF">2026-08-05T17:01:25+03:00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