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مضر
</w:t>
      </w:r>
    </w:p>
    <w:p>
      <w:pPr/>
      <w:r>
        <w:rPr/>
        <w:t xml:space="preserve">أبو مضر </w:t>
      </w:r>
    </w:p>
    <w:p/>
    <w:p>
      <w:pPr/>
      <w:r>
        <w:rPr/>
        <w:t xml:space="preserve">روى عن الحسن وابن سيرين روى عنه سليمان الجرمي القافلاني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2026-08-05T13:03:59+03:00</dcterms:created>
  <dcterms:modified xsi:type="dcterms:W3CDTF">2026-08-05T13:03:59+03:00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