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ماجد الزيادي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ماجد الزيادي
</w:t>
      </w:r>
    </w:p>
    <w:p>
      <w:pPr/>
      <w:r>
        <w:rPr/>
        <w:t xml:space="preserve">أبو ماجد الزيادي </w:t>
      </w:r>
    </w:p>
    <w:p/>
    <w:p>
      <w:pPr/>
      <w:r>
        <w:rPr/>
        <w:t xml:space="preserve">سمع عبد الله بن عمرو قال: ما نظرت إلى فرجي منذ أسلمت. روى عنه موسى بن أيوب الغافقي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2026-09-16T03:08:07+03:00</dcterms:created>
  <dcterms:modified xsi:type="dcterms:W3CDTF">2026-09-16T03:08:07+03:00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