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المثنى
</w:t>
      </w:r>
    </w:p>
    <w:p>
      <w:pPr/>
      <w:r>
        <w:rPr/>
        <w:t xml:space="preserve">أبو المثنى </w:t>
      </w:r>
    </w:p>
    <w:p/>
    <w:p>
      <w:pPr/>
      <w:r>
        <w:rPr/>
        <w:t xml:space="preserve">روى عن أبي ذر روى عنه دراج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2026-08-05T13:03:54+03:00</dcterms:created>
  <dcterms:modified xsi:type="dcterms:W3CDTF">2026-08-05T13:03:54+03:00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