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مرة
</w:t>
      </w:r>
    </w:p>
    <w:p>
      <w:pPr/>
      <w:r>
        <w:rPr/>
        <w:t xml:space="preserve">أبو مرة </w:t>
      </w:r>
    </w:p>
    <w:p/>
    <w:p>
      <w:pPr/>
      <w:r>
        <w:rPr/>
        <w:t xml:space="preserve">رأى بن عمر روى عنه بكر بن عبد الله المزني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2026-09-16T03:04:12+03:00</dcterms:created>
  <dcterms:modified xsi:type="dcterms:W3CDTF">2026-09-16T03:04:12+03:00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