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الأسدي
</w:t>
      </w:r>
    </w:p>
    <w:p>
      <w:pPr/>
      <w:r>
        <w:rPr/>
        <w:t xml:space="preserve">أبو موسى الأسدي </w:t>
      </w:r>
    </w:p>
    <w:p/>
    <w:p>
      <w:pPr/>
      <w:r>
        <w:rPr/>
        <w:t xml:space="preserve">روى عن الشعبي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2026-09-16T03:08:07+03:00</dcterms:created>
  <dcterms:modified xsi:type="dcterms:W3CDTF">2026-09-16T03:08:07+03:00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