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الهذلي
</w:t>
      </w:r>
    </w:p>
    <w:p>
      <w:pPr/>
      <w:r>
        <w:rPr/>
        <w:t xml:space="preserve">أبو محمد الهذلي </w:t>
      </w:r>
    </w:p>
    <w:p/>
    <w:p>
      <w:pPr/>
      <w:r>
        <w:rPr/>
        <w:t xml:space="preserve">سمع الحسن روى عنه عكرمة بن خالد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2026-08-05T18:04:59+03:00</dcterms:created>
  <dcterms:modified xsi:type="dcterms:W3CDTF">2026-08-05T18:04:59+03:00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