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البصري
</w:t>
      </w:r>
    </w:p>
    <w:p>
      <w:pPr/>
      <w:r>
        <w:rPr/>
        <w:t xml:space="preserve">أبو محمد البصري </w:t>
      </w:r>
    </w:p>
    <w:p/>
    <w:p>
      <w:pPr/>
      <w:r>
        <w:rPr/>
        <w:t xml:space="preserve">روى عن الحسن بن علي روى عنه منصور بن المعتمر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