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كلثوم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كلثوم
</w:t>
      </w:r>
    </w:p>
    <w:p>
      <w:pPr/>
      <w:r>
        <w:rPr/>
        <w:t xml:space="preserve">أبو كلثوم </w:t>
      </w:r>
    </w:p>
    <w:p/>
    <w:p>
      <w:pPr/>
      <w:r>
        <w:rPr/>
        <w:t xml:space="preserve">سمع حسين بن علي روى عنه عمران بن سليمان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2026-09-16T04:09:39+03:00</dcterms:created>
  <dcterms:modified xsi:type="dcterms:W3CDTF">2026-09-16T04:09:39+03:00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