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كثير
</w:t>
      </w:r>
    </w:p>
    <w:p>
      <w:pPr/>
      <w:r>
        <w:rPr/>
        <w:t xml:space="preserve">أبو كثير </w:t>
      </w:r>
    </w:p>
    <w:p/>
    <w:p>
      <w:pPr/>
      <w:r>
        <w:rPr/>
        <w:t xml:space="preserve">مولى بني هاشم سمع أبا ذر الغفاري أن التسبيح في دبر الصلاة يمحو الخطايا. روى عنه حيي بن عبد الله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2026-08-05T13:04:22+03:00</dcterms:created>
  <dcterms:modified xsi:type="dcterms:W3CDTF">2026-08-05T13:04:22+03:00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