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بصري
</w:t>
      </w:r>
    </w:p>
    <w:p>
      <w:pPr/>
      <w:r>
        <w:rPr/>
        <w:t xml:space="preserve">أبو قرة بصري </w:t>
      </w:r>
    </w:p>
    <w:p/>
    <w:p>
      <w:pPr/>
      <w:r>
        <w:rPr/>
        <w:t xml:space="preserve">روى عن بن سيرين روى عنه يزيد بن ميمون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